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308" w:rsidRPr="00276CBB" w:rsidRDefault="009F7379" w:rsidP="00AC5308">
      <w:pPr>
        <w:pStyle w:val="Heading3"/>
        <w:rPr>
          <w:rStyle w:val="Heading3Char"/>
        </w:rPr>
      </w:pPr>
      <w:bookmarkStart w:id="0" w:name="_Toc415731000"/>
      <w:r>
        <w:rPr>
          <w:noProof/>
          <w:lang w:val="en-CA" w:eastAsia="en-CA" w:bidi="ar-SA"/>
        </w:rPr>
        <w:drawing>
          <wp:anchor distT="0" distB="0" distL="114300" distR="114300" simplePos="0" relativeHeight="251658240" behindDoc="0" locked="0" layoutInCell="1" allowOverlap="1" wp14:anchorId="5F9DB589" wp14:editId="404A2994">
            <wp:simplePos x="0" y="0"/>
            <wp:positionH relativeFrom="column">
              <wp:posOffset>0</wp:posOffset>
            </wp:positionH>
            <wp:positionV relativeFrom="paragraph">
              <wp:posOffset>405130</wp:posOffset>
            </wp:positionV>
            <wp:extent cx="1673225" cy="1136650"/>
            <wp:effectExtent l="0" t="0" r="3175" b="6350"/>
            <wp:wrapSquare wrapText="bothSides"/>
            <wp:docPr id="1" name="Picture 1" descr="https://www.for.gov.bc.ca/hfp/publications/00198/1%20to%2050/fi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1%20to%2050/fig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3225"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C5308" w:rsidRPr="00276CBB">
        <w:rPr>
          <w:rStyle w:val="Heading3Char"/>
          <w:b/>
        </w:rPr>
        <w:t>Eriophyid mites</w:t>
      </w:r>
      <w:r w:rsidR="00AC5308" w:rsidRPr="00276CBB">
        <w:rPr>
          <w:rStyle w:val="Heading3Char"/>
        </w:rPr>
        <w:t xml:space="preserve"> </w:t>
      </w:r>
      <w:r w:rsidR="00AC5308" w:rsidRPr="00276CBB">
        <w:rPr>
          <w:rStyle w:val="Heading3Char"/>
          <w:i/>
        </w:rPr>
        <w:t>(</w:t>
      </w:r>
      <w:proofErr w:type="spellStart"/>
      <w:r w:rsidR="00AC5308" w:rsidRPr="00276CBB">
        <w:rPr>
          <w:rStyle w:val="Heading3Char"/>
          <w:i/>
        </w:rPr>
        <w:t>Trisetacus</w:t>
      </w:r>
      <w:proofErr w:type="spellEnd"/>
      <w:r w:rsidR="00AC5308" w:rsidRPr="00276CBB">
        <w:rPr>
          <w:rStyle w:val="Heading3Char"/>
          <w:i/>
        </w:rPr>
        <w:t xml:space="preserve"> </w:t>
      </w:r>
      <w:proofErr w:type="spellStart"/>
      <w:r w:rsidR="00AC5308" w:rsidRPr="00276CBB">
        <w:rPr>
          <w:rStyle w:val="Heading3Char"/>
          <w:i/>
        </w:rPr>
        <w:t>campnodus</w:t>
      </w:r>
      <w:proofErr w:type="spellEnd"/>
      <w:r w:rsidR="00AC5308" w:rsidRPr="00276CBB">
        <w:rPr>
          <w:rStyle w:val="Heading3Char"/>
          <w:i/>
        </w:rPr>
        <w:t>)</w:t>
      </w:r>
      <w:bookmarkEnd w:id="0"/>
      <w:r w:rsidR="00276CBB" w:rsidRPr="00276CBB">
        <w:rPr>
          <w:rStyle w:val="Heading3Char"/>
          <w:i/>
        </w:rPr>
        <w:tab/>
      </w:r>
      <w:r w:rsidR="00276CBB" w:rsidRPr="00276CBB">
        <w:rPr>
          <w:rStyle w:val="Heading3Char"/>
        </w:rPr>
        <w:t>M</w:t>
      </w:r>
    </w:p>
    <w:p w:rsidR="00AC5308" w:rsidRPr="009C1881" w:rsidRDefault="00700E3B" w:rsidP="00AC5308">
      <w:pPr>
        <w:pStyle w:val="Default"/>
        <w:rPr>
          <w:sz w:val="22"/>
          <w:szCs w:val="22"/>
        </w:rPr>
      </w:pPr>
      <w:r>
        <w:rPr>
          <w:bCs/>
          <w:i/>
          <w:iCs/>
          <w:sz w:val="22"/>
          <w:szCs w:val="22"/>
        </w:rPr>
        <w:t xml:space="preserve">  </w:t>
      </w:r>
      <w:r w:rsidR="00AC5308" w:rsidRPr="009C1881">
        <w:rPr>
          <w:bCs/>
          <w:i/>
          <w:iCs/>
          <w:sz w:val="22"/>
          <w:szCs w:val="22"/>
        </w:rPr>
        <w:t xml:space="preserve">Very Low priority </w:t>
      </w:r>
    </w:p>
    <w:p w:rsidR="00276CBB" w:rsidRDefault="00276CBB" w:rsidP="00AC5308">
      <w:pPr>
        <w:pStyle w:val="Default"/>
        <w:contextualSpacing/>
        <w:rPr>
          <w:rFonts w:ascii="Cambria" w:hAnsi="Cambria" w:cs="Cambria"/>
          <w:b/>
          <w:bCs/>
          <w:iCs/>
          <w:sz w:val="23"/>
          <w:szCs w:val="23"/>
        </w:rPr>
      </w:pPr>
      <w:r>
        <w:rPr>
          <w:rFonts w:ascii="Cambria" w:hAnsi="Cambria" w:cs="Cambria"/>
          <w:b/>
          <w:bCs/>
          <w:iCs/>
          <w:sz w:val="23"/>
          <w:szCs w:val="23"/>
        </w:rPr>
        <w:t>Description</w:t>
      </w:r>
    </w:p>
    <w:p w:rsidR="00276CBB" w:rsidRPr="00276CBB" w:rsidRDefault="00276CBB" w:rsidP="00AC5308">
      <w:pPr>
        <w:pStyle w:val="Default"/>
        <w:contextualSpacing/>
      </w:pPr>
      <w:r>
        <w:t>Y</w:t>
      </w:r>
      <w:r w:rsidRPr="00276CBB">
        <w:t xml:space="preserve">oung </w:t>
      </w:r>
      <w:proofErr w:type="spellStart"/>
      <w:r w:rsidRPr="00276CBB">
        <w:t>lodgepole</w:t>
      </w:r>
      <w:proofErr w:type="spellEnd"/>
      <w:r w:rsidRPr="00276CBB">
        <w:t xml:space="preserve"> pine</w:t>
      </w:r>
      <w:r>
        <w:t xml:space="preserve"> are susceptible</w:t>
      </w:r>
      <w:r w:rsidRPr="00276CBB">
        <w:t>.  This tiny mite feeds within the needle sheath on the current year's needles. The result is a twisting and shortening of the needles, which then turn yellow and drop prematurely.  On repeatedly attacked trees, the twigs may become twisted.  The pattern of attack is usually scattered, single trees throughout a stand.</w:t>
      </w:r>
    </w:p>
    <w:p w:rsidR="00276CBB" w:rsidRPr="00276CBB" w:rsidRDefault="00276CBB" w:rsidP="00AC5308">
      <w:pPr>
        <w:pStyle w:val="Default"/>
        <w:contextualSpacing/>
      </w:pPr>
      <w:bookmarkStart w:id="1" w:name="_GoBack"/>
      <w:bookmarkEnd w:id="1"/>
    </w:p>
    <w:p w:rsidR="00276CBB" w:rsidRDefault="00276CBB" w:rsidP="00AC5308">
      <w:pPr>
        <w:pStyle w:val="Default"/>
        <w:contextualSpacing/>
        <w:rPr>
          <w:rFonts w:ascii="Cambria" w:hAnsi="Cambria" w:cs="Cambria"/>
          <w:b/>
          <w:bCs/>
          <w:iCs/>
          <w:sz w:val="23"/>
          <w:szCs w:val="23"/>
        </w:rPr>
      </w:pPr>
      <w:r>
        <w:rPr>
          <w:rFonts w:ascii="Cambria" w:hAnsi="Cambria" w:cs="Cambria"/>
          <w:b/>
          <w:bCs/>
          <w:iCs/>
          <w:sz w:val="23"/>
          <w:szCs w:val="23"/>
        </w:rPr>
        <w:t>Extent</w:t>
      </w:r>
    </w:p>
    <w:p w:rsidR="00276CBB" w:rsidRDefault="00276CBB" w:rsidP="00276CBB">
      <w:pPr>
        <w:pStyle w:val="Default"/>
        <w:jc w:val="both"/>
      </w:pPr>
      <w:r>
        <w:t xml:space="preserve">These mites are considered a very low priority forest health pest in the </w:t>
      </w:r>
      <w:proofErr w:type="spellStart"/>
      <w:r>
        <w:t>Kispiox</w:t>
      </w:r>
      <w:proofErr w:type="spellEnd"/>
      <w:r>
        <w:t xml:space="preserve"> TSA, but it can cause fairly significant damage in some </w:t>
      </w:r>
      <w:proofErr w:type="spellStart"/>
      <w:r>
        <w:t>lodgepole</w:t>
      </w:r>
      <w:proofErr w:type="spellEnd"/>
      <w:r>
        <w:t xml:space="preserve"> pine plantations.  </w:t>
      </w:r>
    </w:p>
    <w:p w:rsidR="00276CBB" w:rsidRDefault="00276CBB" w:rsidP="00AC5308">
      <w:pPr>
        <w:pStyle w:val="Default"/>
        <w:contextualSpacing/>
        <w:rPr>
          <w:rFonts w:ascii="Cambria" w:hAnsi="Cambria" w:cs="Cambria"/>
          <w:b/>
          <w:bCs/>
          <w:iCs/>
          <w:sz w:val="23"/>
          <w:szCs w:val="23"/>
        </w:rPr>
      </w:pPr>
      <w:r>
        <w:rPr>
          <w:rFonts w:ascii="Cambria" w:hAnsi="Cambria" w:cs="Cambria"/>
          <w:b/>
          <w:bCs/>
          <w:iCs/>
          <w:sz w:val="23"/>
          <w:szCs w:val="23"/>
        </w:rPr>
        <w:t>Data</w:t>
      </w:r>
    </w:p>
    <w:p w:rsidR="00276CBB" w:rsidRPr="00276CBB" w:rsidRDefault="00276CBB" w:rsidP="00AC5308">
      <w:pPr>
        <w:pStyle w:val="Default"/>
        <w:contextualSpacing/>
        <w:rPr>
          <w:rFonts w:ascii="Cambria" w:hAnsi="Cambria" w:cs="Cambria"/>
          <w:bCs/>
          <w:iCs/>
          <w:sz w:val="23"/>
          <w:szCs w:val="23"/>
        </w:rPr>
      </w:pPr>
    </w:p>
    <w:p w:rsidR="00276CBB" w:rsidRPr="00276CBB" w:rsidRDefault="00276CBB" w:rsidP="00AC5308">
      <w:pPr>
        <w:pStyle w:val="Default"/>
        <w:contextualSpacing/>
        <w:rPr>
          <w:rFonts w:ascii="Cambria" w:hAnsi="Cambria" w:cs="Cambria"/>
          <w:bCs/>
          <w:iCs/>
          <w:sz w:val="23"/>
          <w:szCs w:val="23"/>
        </w:rPr>
      </w:pPr>
    </w:p>
    <w:p w:rsidR="00276CBB" w:rsidRDefault="00276CBB" w:rsidP="00AC5308">
      <w:pPr>
        <w:pStyle w:val="Default"/>
        <w:contextualSpacing/>
        <w:rPr>
          <w:rFonts w:ascii="Cambria" w:hAnsi="Cambria" w:cs="Cambria"/>
          <w:b/>
          <w:bCs/>
          <w:iCs/>
          <w:sz w:val="23"/>
          <w:szCs w:val="23"/>
        </w:rPr>
      </w:pPr>
      <w:r>
        <w:rPr>
          <w:rFonts w:ascii="Cambria" w:hAnsi="Cambria" w:cs="Cambria"/>
          <w:b/>
          <w:bCs/>
          <w:iCs/>
          <w:sz w:val="23"/>
          <w:szCs w:val="23"/>
        </w:rPr>
        <w:t>Tactics</w:t>
      </w:r>
    </w:p>
    <w:p w:rsidR="00276CBB" w:rsidRDefault="00276CBB" w:rsidP="00276CBB">
      <w:pPr>
        <w:pStyle w:val="Default"/>
        <w:jc w:val="both"/>
      </w:pPr>
      <w:r>
        <w:t>There are currently no direct control measures available for this mite, but monitoring their incidence should be continued.</w:t>
      </w:r>
    </w:p>
    <w:p w:rsidR="00276CBB" w:rsidRPr="00276CBB" w:rsidRDefault="00276CBB" w:rsidP="00AC5308">
      <w:pPr>
        <w:pStyle w:val="Default"/>
        <w:contextualSpacing/>
        <w:rPr>
          <w:rFonts w:ascii="Cambria" w:hAnsi="Cambria" w:cs="Cambria"/>
          <w:bCs/>
          <w:iCs/>
          <w:sz w:val="23"/>
          <w:szCs w:val="23"/>
        </w:rPr>
      </w:pPr>
    </w:p>
    <w:p w:rsidR="00276CBB" w:rsidRPr="00276CBB" w:rsidRDefault="00276CBB" w:rsidP="00AC5308">
      <w:pPr>
        <w:pStyle w:val="Default"/>
        <w:contextualSpacing/>
        <w:rPr>
          <w:rFonts w:ascii="Cambria" w:hAnsi="Cambria" w:cs="Cambria"/>
          <w:bCs/>
          <w:iCs/>
          <w:sz w:val="23"/>
          <w:szCs w:val="23"/>
        </w:rPr>
      </w:pPr>
    </w:p>
    <w:sectPr w:rsidR="00276CBB" w:rsidRPr="00276C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308"/>
    <w:rsid w:val="00202D3A"/>
    <w:rsid w:val="00276CBB"/>
    <w:rsid w:val="00700E3B"/>
    <w:rsid w:val="009F7379"/>
    <w:rsid w:val="009F7F85"/>
    <w:rsid w:val="00AC53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308"/>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bidi="en-US"/>
    </w:rPr>
  </w:style>
  <w:style w:type="paragraph" w:styleId="Heading2">
    <w:name w:val="heading 2"/>
    <w:basedOn w:val="Normal"/>
    <w:next w:val="Normal"/>
    <w:link w:val="Heading2Char"/>
    <w:uiPriority w:val="9"/>
    <w:unhideWhenUsed/>
    <w:qFormat/>
    <w:rsid w:val="00AC5308"/>
    <w:pPr>
      <w:keepNext/>
      <w:numPr>
        <w:ilvl w:val="1"/>
        <w:numId w:val="1"/>
      </w:numPr>
      <w:spacing w:before="240" w:after="60" w:line="240" w:lineRule="auto"/>
      <w:outlineLvl w:val="1"/>
    </w:pPr>
    <w:rPr>
      <w:rFonts w:asciiTheme="majorHAnsi" w:eastAsiaTheme="majorEastAsia" w:hAnsiTheme="majorHAnsi" w:cstheme="majorBidi"/>
      <w:b/>
      <w:bCs/>
      <w:iCs/>
      <w:sz w:val="28"/>
      <w:szCs w:val="28"/>
      <w:lang w:val="en-US" w:bidi="en-US"/>
    </w:rPr>
  </w:style>
  <w:style w:type="paragraph" w:styleId="Heading3">
    <w:name w:val="heading 3"/>
    <w:basedOn w:val="Normal"/>
    <w:next w:val="Normal"/>
    <w:link w:val="Heading3Char"/>
    <w:uiPriority w:val="9"/>
    <w:unhideWhenUsed/>
    <w:qFormat/>
    <w:rsid w:val="00AC5308"/>
    <w:pPr>
      <w:keepNext/>
      <w:numPr>
        <w:ilvl w:val="2"/>
        <w:numId w:val="1"/>
      </w:numPr>
      <w:pBdr>
        <w:bottom w:val="single" w:sz="4" w:space="1" w:color="auto"/>
      </w:pBdr>
      <w:spacing w:before="240" w:after="60" w:line="240" w:lineRule="auto"/>
      <w:outlineLvl w:val="2"/>
    </w:pPr>
    <w:rPr>
      <w:rFonts w:asciiTheme="majorHAnsi" w:eastAsiaTheme="majorEastAsia" w:hAnsiTheme="majorHAnsi" w:cstheme="majorBidi"/>
      <w:b/>
      <w:bCs/>
      <w:i/>
      <w:iCs/>
      <w:sz w:val="26"/>
      <w:szCs w:val="26"/>
      <w:lang w:val="en-US" w:bidi="en-US"/>
    </w:rPr>
  </w:style>
  <w:style w:type="paragraph" w:styleId="Heading4">
    <w:name w:val="heading 4"/>
    <w:basedOn w:val="Normal"/>
    <w:next w:val="Normal"/>
    <w:link w:val="Heading4Char"/>
    <w:uiPriority w:val="9"/>
    <w:unhideWhenUsed/>
    <w:qFormat/>
    <w:rsid w:val="00AC5308"/>
    <w:pPr>
      <w:keepNext/>
      <w:numPr>
        <w:ilvl w:val="3"/>
        <w:numId w:val="1"/>
      </w:numPr>
      <w:spacing w:before="240" w:after="60" w:line="240" w:lineRule="auto"/>
      <w:outlineLvl w:val="3"/>
    </w:pPr>
    <w:rPr>
      <w:rFonts w:eastAsiaTheme="minorEastAsia" w:cstheme="majorBidi"/>
      <w:b/>
      <w:bCs/>
      <w:sz w:val="28"/>
      <w:szCs w:val="28"/>
      <w:lang w:val="en-US" w:bidi="en-US"/>
    </w:rPr>
  </w:style>
  <w:style w:type="paragraph" w:styleId="Heading5">
    <w:name w:val="heading 5"/>
    <w:basedOn w:val="Normal"/>
    <w:next w:val="Normal"/>
    <w:link w:val="Heading5Char"/>
    <w:uiPriority w:val="9"/>
    <w:unhideWhenUsed/>
    <w:qFormat/>
    <w:rsid w:val="00AC5308"/>
    <w:pPr>
      <w:numPr>
        <w:ilvl w:val="4"/>
        <w:numId w:val="1"/>
      </w:numPr>
      <w:spacing w:before="240" w:after="60" w:line="240" w:lineRule="auto"/>
      <w:outlineLvl w:val="4"/>
    </w:pPr>
    <w:rPr>
      <w:rFonts w:eastAsiaTheme="minorEastAsia" w:cstheme="majorBidi"/>
      <w:b/>
      <w:bCs/>
      <w:i/>
      <w:iCs/>
      <w:sz w:val="26"/>
      <w:szCs w:val="26"/>
      <w:lang w:val="en-US" w:bidi="en-US"/>
    </w:rPr>
  </w:style>
  <w:style w:type="paragraph" w:styleId="Heading6">
    <w:name w:val="heading 6"/>
    <w:basedOn w:val="Normal"/>
    <w:next w:val="Normal"/>
    <w:link w:val="Heading6Char"/>
    <w:uiPriority w:val="9"/>
    <w:unhideWhenUsed/>
    <w:qFormat/>
    <w:rsid w:val="00AC5308"/>
    <w:pPr>
      <w:numPr>
        <w:ilvl w:val="5"/>
        <w:numId w:val="1"/>
      </w:numPr>
      <w:spacing w:before="240" w:after="60" w:line="240" w:lineRule="auto"/>
      <w:outlineLvl w:val="5"/>
    </w:pPr>
    <w:rPr>
      <w:rFonts w:eastAsiaTheme="minorEastAsia" w:cstheme="majorBidi"/>
      <w:b/>
      <w:bCs/>
      <w:lang w:val="en-US" w:bidi="en-US"/>
    </w:rPr>
  </w:style>
  <w:style w:type="paragraph" w:styleId="Heading7">
    <w:name w:val="heading 7"/>
    <w:basedOn w:val="Normal"/>
    <w:next w:val="Normal"/>
    <w:link w:val="Heading7Char"/>
    <w:uiPriority w:val="9"/>
    <w:unhideWhenUsed/>
    <w:qFormat/>
    <w:rsid w:val="00AC5308"/>
    <w:pPr>
      <w:numPr>
        <w:ilvl w:val="6"/>
        <w:numId w:val="1"/>
      </w:numPr>
      <w:spacing w:before="240" w:after="60" w:line="240" w:lineRule="auto"/>
      <w:outlineLvl w:val="6"/>
    </w:pPr>
    <w:rPr>
      <w:rFonts w:eastAsiaTheme="minorEastAsia" w:cstheme="majorBidi"/>
      <w:sz w:val="24"/>
      <w:szCs w:val="24"/>
      <w:lang w:val="en-US" w:bidi="en-US"/>
    </w:rPr>
  </w:style>
  <w:style w:type="paragraph" w:styleId="Heading8">
    <w:name w:val="heading 8"/>
    <w:basedOn w:val="Normal"/>
    <w:next w:val="Normal"/>
    <w:link w:val="Heading8Char"/>
    <w:uiPriority w:val="9"/>
    <w:unhideWhenUsed/>
    <w:qFormat/>
    <w:rsid w:val="00AC5308"/>
    <w:pPr>
      <w:numPr>
        <w:ilvl w:val="7"/>
        <w:numId w:val="1"/>
      </w:numPr>
      <w:spacing w:before="240" w:after="60" w:line="240" w:lineRule="auto"/>
      <w:outlineLvl w:val="7"/>
    </w:pPr>
    <w:rPr>
      <w:rFonts w:eastAsiaTheme="minorEastAsia" w:cstheme="majorBidi"/>
      <w:i/>
      <w:iCs/>
      <w:sz w:val="24"/>
      <w:szCs w:val="24"/>
      <w:lang w:val="en-US" w:bidi="en-US"/>
    </w:rPr>
  </w:style>
  <w:style w:type="paragraph" w:styleId="Heading9">
    <w:name w:val="heading 9"/>
    <w:basedOn w:val="Normal"/>
    <w:next w:val="Normal"/>
    <w:link w:val="Heading9Char"/>
    <w:uiPriority w:val="9"/>
    <w:unhideWhenUsed/>
    <w:qFormat/>
    <w:rsid w:val="00AC5308"/>
    <w:pPr>
      <w:numPr>
        <w:ilvl w:val="8"/>
        <w:numId w:val="1"/>
      </w:numPr>
      <w:spacing w:before="240" w:after="60" w:line="240" w:lineRule="auto"/>
      <w:outlineLvl w:val="8"/>
    </w:pPr>
    <w:rPr>
      <w:rFonts w:asciiTheme="majorHAnsi" w:eastAsiaTheme="majorEastAsia" w:hAnsiTheme="majorHAnsi" w:cstheme="majorBidi"/>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308"/>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AC5308"/>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AC5308"/>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AC5308"/>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AC5308"/>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AC5308"/>
    <w:rPr>
      <w:rFonts w:eastAsiaTheme="minorEastAsia" w:cstheme="majorBidi"/>
      <w:b/>
      <w:bCs/>
      <w:lang w:val="en-US" w:bidi="en-US"/>
    </w:rPr>
  </w:style>
  <w:style w:type="character" w:customStyle="1" w:styleId="Heading7Char">
    <w:name w:val="Heading 7 Char"/>
    <w:basedOn w:val="DefaultParagraphFont"/>
    <w:link w:val="Heading7"/>
    <w:uiPriority w:val="9"/>
    <w:rsid w:val="00AC5308"/>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AC5308"/>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AC5308"/>
    <w:rPr>
      <w:rFonts w:asciiTheme="majorHAnsi" w:eastAsiaTheme="majorEastAsia" w:hAnsiTheme="majorHAnsi" w:cstheme="majorBidi"/>
      <w:lang w:val="en-US" w:bidi="en-US"/>
    </w:rPr>
  </w:style>
  <w:style w:type="paragraph" w:customStyle="1" w:styleId="Default">
    <w:name w:val="Default"/>
    <w:rsid w:val="00AC5308"/>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700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E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308"/>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bidi="en-US"/>
    </w:rPr>
  </w:style>
  <w:style w:type="paragraph" w:styleId="Heading2">
    <w:name w:val="heading 2"/>
    <w:basedOn w:val="Normal"/>
    <w:next w:val="Normal"/>
    <w:link w:val="Heading2Char"/>
    <w:uiPriority w:val="9"/>
    <w:unhideWhenUsed/>
    <w:qFormat/>
    <w:rsid w:val="00AC5308"/>
    <w:pPr>
      <w:keepNext/>
      <w:numPr>
        <w:ilvl w:val="1"/>
        <w:numId w:val="1"/>
      </w:numPr>
      <w:spacing w:before="240" w:after="60" w:line="240" w:lineRule="auto"/>
      <w:outlineLvl w:val="1"/>
    </w:pPr>
    <w:rPr>
      <w:rFonts w:asciiTheme="majorHAnsi" w:eastAsiaTheme="majorEastAsia" w:hAnsiTheme="majorHAnsi" w:cstheme="majorBidi"/>
      <w:b/>
      <w:bCs/>
      <w:iCs/>
      <w:sz w:val="28"/>
      <w:szCs w:val="28"/>
      <w:lang w:val="en-US" w:bidi="en-US"/>
    </w:rPr>
  </w:style>
  <w:style w:type="paragraph" w:styleId="Heading3">
    <w:name w:val="heading 3"/>
    <w:basedOn w:val="Normal"/>
    <w:next w:val="Normal"/>
    <w:link w:val="Heading3Char"/>
    <w:uiPriority w:val="9"/>
    <w:unhideWhenUsed/>
    <w:qFormat/>
    <w:rsid w:val="00AC5308"/>
    <w:pPr>
      <w:keepNext/>
      <w:numPr>
        <w:ilvl w:val="2"/>
        <w:numId w:val="1"/>
      </w:numPr>
      <w:pBdr>
        <w:bottom w:val="single" w:sz="4" w:space="1" w:color="auto"/>
      </w:pBdr>
      <w:spacing w:before="240" w:after="60" w:line="240" w:lineRule="auto"/>
      <w:outlineLvl w:val="2"/>
    </w:pPr>
    <w:rPr>
      <w:rFonts w:asciiTheme="majorHAnsi" w:eastAsiaTheme="majorEastAsia" w:hAnsiTheme="majorHAnsi" w:cstheme="majorBidi"/>
      <w:b/>
      <w:bCs/>
      <w:i/>
      <w:iCs/>
      <w:sz w:val="26"/>
      <w:szCs w:val="26"/>
      <w:lang w:val="en-US" w:bidi="en-US"/>
    </w:rPr>
  </w:style>
  <w:style w:type="paragraph" w:styleId="Heading4">
    <w:name w:val="heading 4"/>
    <w:basedOn w:val="Normal"/>
    <w:next w:val="Normal"/>
    <w:link w:val="Heading4Char"/>
    <w:uiPriority w:val="9"/>
    <w:unhideWhenUsed/>
    <w:qFormat/>
    <w:rsid w:val="00AC5308"/>
    <w:pPr>
      <w:keepNext/>
      <w:numPr>
        <w:ilvl w:val="3"/>
        <w:numId w:val="1"/>
      </w:numPr>
      <w:spacing w:before="240" w:after="60" w:line="240" w:lineRule="auto"/>
      <w:outlineLvl w:val="3"/>
    </w:pPr>
    <w:rPr>
      <w:rFonts w:eastAsiaTheme="minorEastAsia" w:cstheme="majorBidi"/>
      <w:b/>
      <w:bCs/>
      <w:sz w:val="28"/>
      <w:szCs w:val="28"/>
      <w:lang w:val="en-US" w:bidi="en-US"/>
    </w:rPr>
  </w:style>
  <w:style w:type="paragraph" w:styleId="Heading5">
    <w:name w:val="heading 5"/>
    <w:basedOn w:val="Normal"/>
    <w:next w:val="Normal"/>
    <w:link w:val="Heading5Char"/>
    <w:uiPriority w:val="9"/>
    <w:unhideWhenUsed/>
    <w:qFormat/>
    <w:rsid w:val="00AC5308"/>
    <w:pPr>
      <w:numPr>
        <w:ilvl w:val="4"/>
        <w:numId w:val="1"/>
      </w:numPr>
      <w:spacing w:before="240" w:after="60" w:line="240" w:lineRule="auto"/>
      <w:outlineLvl w:val="4"/>
    </w:pPr>
    <w:rPr>
      <w:rFonts w:eastAsiaTheme="minorEastAsia" w:cstheme="majorBidi"/>
      <w:b/>
      <w:bCs/>
      <w:i/>
      <w:iCs/>
      <w:sz w:val="26"/>
      <w:szCs w:val="26"/>
      <w:lang w:val="en-US" w:bidi="en-US"/>
    </w:rPr>
  </w:style>
  <w:style w:type="paragraph" w:styleId="Heading6">
    <w:name w:val="heading 6"/>
    <w:basedOn w:val="Normal"/>
    <w:next w:val="Normal"/>
    <w:link w:val="Heading6Char"/>
    <w:uiPriority w:val="9"/>
    <w:unhideWhenUsed/>
    <w:qFormat/>
    <w:rsid w:val="00AC5308"/>
    <w:pPr>
      <w:numPr>
        <w:ilvl w:val="5"/>
        <w:numId w:val="1"/>
      </w:numPr>
      <w:spacing w:before="240" w:after="60" w:line="240" w:lineRule="auto"/>
      <w:outlineLvl w:val="5"/>
    </w:pPr>
    <w:rPr>
      <w:rFonts w:eastAsiaTheme="minorEastAsia" w:cstheme="majorBidi"/>
      <w:b/>
      <w:bCs/>
      <w:lang w:val="en-US" w:bidi="en-US"/>
    </w:rPr>
  </w:style>
  <w:style w:type="paragraph" w:styleId="Heading7">
    <w:name w:val="heading 7"/>
    <w:basedOn w:val="Normal"/>
    <w:next w:val="Normal"/>
    <w:link w:val="Heading7Char"/>
    <w:uiPriority w:val="9"/>
    <w:unhideWhenUsed/>
    <w:qFormat/>
    <w:rsid w:val="00AC5308"/>
    <w:pPr>
      <w:numPr>
        <w:ilvl w:val="6"/>
        <w:numId w:val="1"/>
      </w:numPr>
      <w:spacing w:before="240" w:after="60" w:line="240" w:lineRule="auto"/>
      <w:outlineLvl w:val="6"/>
    </w:pPr>
    <w:rPr>
      <w:rFonts w:eastAsiaTheme="minorEastAsia" w:cstheme="majorBidi"/>
      <w:sz w:val="24"/>
      <w:szCs w:val="24"/>
      <w:lang w:val="en-US" w:bidi="en-US"/>
    </w:rPr>
  </w:style>
  <w:style w:type="paragraph" w:styleId="Heading8">
    <w:name w:val="heading 8"/>
    <w:basedOn w:val="Normal"/>
    <w:next w:val="Normal"/>
    <w:link w:val="Heading8Char"/>
    <w:uiPriority w:val="9"/>
    <w:unhideWhenUsed/>
    <w:qFormat/>
    <w:rsid w:val="00AC5308"/>
    <w:pPr>
      <w:numPr>
        <w:ilvl w:val="7"/>
        <w:numId w:val="1"/>
      </w:numPr>
      <w:spacing w:before="240" w:after="60" w:line="240" w:lineRule="auto"/>
      <w:outlineLvl w:val="7"/>
    </w:pPr>
    <w:rPr>
      <w:rFonts w:eastAsiaTheme="minorEastAsia" w:cstheme="majorBidi"/>
      <w:i/>
      <w:iCs/>
      <w:sz w:val="24"/>
      <w:szCs w:val="24"/>
      <w:lang w:val="en-US" w:bidi="en-US"/>
    </w:rPr>
  </w:style>
  <w:style w:type="paragraph" w:styleId="Heading9">
    <w:name w:val="heading 9"/>
    <w:basedOn w:val="Normal"/>
    <w:next w:val="Normal"/>
    <w:link w:val="Heading9Char"/>
    <w:uiPriority w:val="9"/>
    <w:unhideWhenUsed/>
    <w:qFormat/>
    <w:rsid w:val="00AC5308"/>
    <w:pPr>
      <w:numPr>
        <w:ilvl w:val="8"/>
        <w:numId w:val="1"/>
      </w:numPr>
      <w:spacing w:before="240" w:after="60" w:line="240" w:lineRule="auto"/>
      <w:outlineLvl w:val="8"/>
    </w:pPr>
    <w:rPr>
      <w:rFonts w:asciiTheme="majorHAnsi" w:eastAsiaTheme="majorEastAsia" w:hAnsiTheme="majorHAnsi" w:cstheme="majorBidi"/>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308"/>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AC5308"/>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AC5308"/>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AC5308"/>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AC5308"/>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AC5308"/>
    <w:rPr>
      <w:rFonts w:eastAsiaTheme="minorEastAsia" w:cstheme="majorBidi"/>
      <w:b/>
      <w:bCs/>
      <w:lang w:val="en-US" w:bidi="en-US"/>
    </w:rPr>
  </w:style>
  <w:style w:type="character" w:customStyle="1" w:styleId="Heading7Char">
    <w:name w:val="Heading 7 Char"/>
    <w:basedOn w:val="DefaultParagraphFont"/>
    <w:link w:val="Heading7"/>
    <w:uiPriority w:val="9"/>
    <w:rsid w:val="00AC5308"/>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AC5308"/>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AC5308"/>
    <w:rPr>
      <w:rFonts w:asciiTheme="majorHAnsi" w:eastAsiaTheme="majorEastAsia" w:hAnsiTheme="majorHAnsi" w:cstheme="majorBidi"/>
      <w:lang w:val="en-US" w:bidi="en-US"/>
    </w:rPr>
  </w:style>
  <w:style w:type="paragraph" w:customStyle="1" w:styleId="Default">
    <w:name w:val="Default"/>
    <w:rsid w:val="00AC5308"/>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700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E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4</cp:revision>
  <dcterms:created xsi:type="dcterms:W3CDTF">2015-04-22T20:29:00Z</dcterms:created>
  <dcterms:modified xsi:type="dcterms:W3CDTF">2015-04-28T17:39:00Z</dcterms:modified>
</cp:coreProperties>
</file>